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hd w:val="clear" w:fill="D9D9D9"/>
        <w:bidi w:val="0"/>
        <w:spacing w:lineRule="auto" w:line="240" w:before="0" w:after="17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WYKAZ </w:t>
      </w:r>
      <w:r>
        <w:rPr>
          <w:rFonts w:eastAsia="NSimSun" w:cs="Lucida Sans" w:ascii="Times New Roman" w:hAnsi="Times New Roman"/>
          <w:b/>
          <w:color w:val="auto"/>
          <w:kern w:val="2"/>
          <w:sz w:val="24"/>
          <w:szCs w:val="24"/>
          <w:lang w:val="pl-PL" w:eastAsia="zh-CN" w:bidi="hi-IN"/>
        </w:rPr>
        <w:t>USŁUG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/>
      </w:pPr>
      <w:r>
        <w:rPr>
          <w:b/>
        </w:rPr>
        <w:t>ZAMAWIAJĄCY</w:t>
        <w:br/>
      </w:r>
      <w:r>
        <w:rPr>
          <w:b/>
          <w:sz w:val="22"/>
        </w:rPr>
        <w:t>Gmina Mieroszów</w:t>
        <w:br/>
      </w:r>
      <w:r>
        <w:rPr/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  <w:b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/>
      </w:pPr>
      <w:r>
        <w:rPr>
          <w:rFonts w:cs="Times New Roman" w:ascii="Times New Roman" w:hAnsi="Times New Roman"/>
        </w:rPr>
        <w:t>Adres Wykonawcy ....................................................................................................................................</w:t>
      </w:r>
    </w:p>
    <w:p>
      <w:pPr>
        <w:pStyle w:val="BodyText"/>
        <w:bidi w:val="0"/>
        <w:spacing w:lineRule="auto" w:line="240" w:before="170" w:after="17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BodyText"/>
        <w:bidi w:val="0"/>
        <w:spacing w:lineRule="auto" w:line="240" w:before="170" w:after="170"/>
        <w:jc w:val="both"/>
        <w:rPr/>
      </w:pPr>
      <w:r>
        <w:rPr>
          <w:sz w:val="22"/>
          <w:szCs w:val="22"/>
        </w:rPr>
        <w:t>Składając ofertę oświadcza</w:t>
      </w:r>
      <w:r>
        <w:rPr>
          <w:sz w:val="22"/>
          <w:szCs w:val="22"/>
          <w:lang w:val="pl-PL"/>
        </w:rPr>
        <w:t>my</w:t>
      </w:r>
      <w:r>
        <w:rPr>
          <w:sz w:val="22"/>
          <w:szCs w:val="22"/>
        </w:rPr>
        <w:t xml:space="preserve">, że </w:t>
      </w:r>
      <w:r>
        <w:rPr>
          <w:sz w:val="22"/>
          <w:szCs w:val="22"/>
          <w:lang w:val="pl-PL"/>
        </w:rPr>
        <w:t xml:space="preserve">spełniamy warunki określone przez Zamawiającego tj. wykonaliśmy następujące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usługi</w:t>
      </w:r>
      <w:r>
        <w:rPr>
          <w:sz w:val="22"/>
          <w:szCs w:val="22"/>
          <w:lang w:val="pl-PL"/>
        </w:rPr>
        <w:t xml:space="preserve"> porównywalne z </w:t>
      </w:r>
      <w:r>
        <w:rPr>
          <w:rFonts w:eastAsia="NSimSun" w:cs="Lucida Sans"/>
          <w:color w:val="auto"/>
          <w:kern w:val="2"/>
          <w:sz w:val="22"/>
          <w:szCs w:val="22"/>
          <w:lang w:val="pl-PL" w:eastAsia="zh-CN" w:bidi="hi-IN"/>
        </w:rPr>
        <w:t>usługami</w:t>
      </w:r>
      <w:r>
        <w:rPr>
          <w:sz w:val="22"/>
          <w:szCs w:val="22"/>
          <w:lang w:val="pl-PL"/>
        </w:rPr>
        <w:t xml:space="preserve"> stanowiącymi przedmiot zamówienia. </w:t>
      </w:r>
    </w:p>
    <w:tbl>
      <w:tblPr>
        <w:tblW w:w="9578" w:type="dxa"/>
        <w:jc w:val="left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3199"/>
        <w:gridCol w:w="3072"/>
        <w:gridCol w:w="1287"/>
        <w:gridCol w:w="1340"/>
      </w:tblGrid>
      <w:tr>
        <w:trPr>
          <w:trHeight w:val="344" w:hRule="atLeast"/>
        </w:trPr>
        <w:tc>
          <w:tcPr>
            <w:tcW w:w="6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1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/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Podmiot, na rzecz którego wykonano </w:t>
            </w:r>
            <w:r>
              <w:rPr>
                <w:rFonts w:eastAsia="NSimSun" w:cs="Lucida Sans" w:ascii="Times New Roman" w:hAnsi="Times New Roman"/>
                <w:b/>
                <w:color w:val="auto"/>
                <w:kern w:val="2"/>
                <w:sz w:val="20"/>
                <w:szCs w:val="20"/>
                <w:lang w:val="pl-PL" w:eastAsia="zh-CN" w:bidi="hi-IN"/>
              </w:rPr>
              <w:t>usługi</w:t>
            </w:r>
          </w:p>
        </w:tc>
        <w:tc>
          <w:tcPr>
            <w:tcW w:w="3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uppressAutoHyphens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Czas realizacji</w:t>
            </w:r>
          </w:p>
        </w:tc>
      </w:tr>
      <w:tr>
        <w:trPr/>
        <w:tc>
          <w:tcPr>
            <w:tcW w:w="6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19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sz w:val="20"/>
                <w:szCs w:val="20"/>
              </w:rPr>
            </w:pPr>
            <w:r>
              <w:rPr>
                <w:rFonts w:eastAsia="Verdana" w:ascii="Times New Roman" w:hAnsi="Times New Roman"/>
                <w:sz w:val="20"/>
                <w:szCs w:val="20"/>
              </w:rPr>
            </w:r>
          </w:p>
        </w:tc>
        <w:tc>
          <w:tcPr>
            <w:tcW w:w="307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snapToGrid w:val="false"/>
              <w:jc w:val="center"/>
              <w:rPr>
                <w:rFonts w:ascii="Times New Roman" w:hAnsi="Times New Roman" w:eastAsia="Verdana"/>
                <w:b/>
                <w:sz w:val="20"/>
                <w:szCs w:val="20"/>
              </w:rPr>
            </w:pPr>
            <w:r>
              <w:rPr>
                <w:rFonts w:eastAsia="Verdana" w:ascii="Times New Roman" w:hAnsi="Times New Roman"/>
                <w:b/>
                <w:sz w:val="20"/>
                <w:szCs w:val="20"/>
              </w:rPr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rozpoczęcie (data)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bidi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zakończenie (data)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1</w:t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2</w:t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3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4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bidi w:val="0"/>
              <w:spacing w:lineRule="auto" w:line="360"/>
              <w:jc w:val="center"/>
              <w:rPr/>
            </w:pPr>
            <w:r>
              <w:rPr>
                <w:rFonts w:eastAsia="Verdana"/>
                <w:sz w:val="22"/>
                <w:szCs w:val="22"/>
              </w:rPr>
              <w:t>5</w:t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2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  <w:tr>
        <w:trPr/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3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bidi w:val="0"/>
              <w:snapToGrid w:val="false"/>
              <w:spacing w:lineRule="auto" w:line="360"/>
              <w:jc w:val="both"/>
              <w:rPr>
                <w:rFonts w:eastAsia="Verdana"/>
                <w:sz w:val="22"/>
                <w:szCs w:val="22"/>
              </w:rPr>
            </w:pPr>
            <w:r>
              <w:rPr>
                <w:rFonts w:eastAsia="Verdana"/>
                <w:sz w:val="22"/>
                <w:szCs w:val="22"/>
              </w:rPr>
            </w:r>
          </w:p>
        </w:tc>
      </w:tr>
    </w:tbl>
    <w:p>
      <w:pPr>
        <w:pStyle w:val="Normal"/>
        <w:bidi w:val="0"/>
        <w:spacing w:lineRule="auto" w:line="240" w:before="170" w:after="170"/>
        <w:jc w:val="both"/>
        <w:rPr/>
      </w:pPr>
      <w:r>
        <w:rPr>
          <w:color w:val="000000"/>
          <w:sz w:val="22"/>
        </w:rPr>
        <w:t xml:space="preserve">Wykonawca jest zobowiązany dostarczyć dokument potwierdzający, że </w:t>
      </w:r>
      <w:r>
        <w:rPr>
          <w:rFonts w:eastAsia="NSimSun" w:cs="Lucida Sans"/>
          <w:color w:val="000000"/>
          <w:kern w:val="2"/>
          <w:sz w:val="22"/>
          <w:szCs w:val="24"/>
          <w:lang w:val="pl-PL" w:eastAsia="zh-CN" w:bidi="hi-IN"/>
        </w:rPr>
        <w:t>usługi</w:t>
      </w:r>
      <w:r>
        <w:rPr>
          <w:color w:val="000000"/>
          <w:sz w:val="22"/>
        </w:rPr>
        <w:t xml:space="preserve"> wymienione w tabeli powyżej, zostały wykonane </w:t>
      </w:r>
      <w:r>
        <w:rPr>
          <w:color w:val="000000"/>
          <w:spacing w:val="-2"/>
          <w:sz w:val="22"/>
        </w:rPr>
        <w:t>należycie, przy czym dokumentami, o których mowa jak wyżej, są referencje bądź inne dokumenty sporządzone przez podmiot, na rzecz którego usługi zostały wykonane, a jeżeli Wykonawca z przyczyn niezależnych od niego nie jest w stanie uzyskać tych dokumentów – inne odpowiednie dokumenty.</w:t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/>
        <w:ind w:hanging="0" w:left="0" w:right="0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p>
      <w:pPr>
        <w:pStyle w:val="Bezodstpw"/>
        <w:bidi w:val="0"/>
        <w:spacing w:lineRule="auto" w:line="276" w:before="0" w:after="0"/>
        <w:ind w:hanging="0" w:left="0" w:right="0"/>
        <w:jc w:val="both"/>
        <w:rPr>
          <w:rFonts w:ascii="Times New Roman" w:hAnsi="Times New Roman" w:cs="Times New Roman"/>
          <w:i/>
          <w:i/>
          <w:sz w:val="20"/>
          <w:szCs w:val="20"/>
        </w:rPr>
      </w:pPr>
      <w:r>
        <w:rPr>
          <w:rFonts w:cs="Times New Roman" w:ascii="Times New Roman" w:hAnsi="Times New Roman"/>
          <w:i/>
          <w:sz w:val="20"/>
          <w:szCs w:val="20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BR.271.1.3.2026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szkolenia dla pracowników Urzędu Miejskiego w Mieroszowie w zakresie cyberbezpieczeństwa i działań socjotechnicznych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BR.271.1.3.2026</w:t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>
        <w:rStyle w:val="Domylnaczcionkaakapitu2"/>
        <w:rFonts w:ascii="Times New Roman" w:hAnsi="Times New Roman" w:eastAsia="NSimSun" w:cs="Times New Roman"/>
        <w:b/>
        <w:bCs/>
        <w:i/>
        <w:i/>
        <w:iCs/>
        <w:color w:val="000000"/>
        <w:sz w:val="22"/>
        <w:szCs w:val="22"/>
        <w:lang w:eastAsia="en-US"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</w:r>
  </w:p>
  <w:p>
    <w:pPr>
      <w:pStyle w:val="Normal"/>
      <w:tabs>
        <w:tab w:val="clear" w:pos="709"/>
        <w:tab w:val="left" w:pos="284" w:leader="none"/>
      </w:tabs>
      <w:spacing w:before="57" w:after="57"/>
      <w:ind w:hanging="425" w:left="425" w:right="0"/>
      <w:jc w:val="center"/>
      <w:rPr/>
    </w:pPr>
    <w:r>
      <w:rPr>
        <w:rStyle w:val="Domylnaczcionkaakapitu2"/>
        <w:rFonts w:eastAsia="NSimSun" w:cs="Times New Roman" w:ascii="Times New Roman" w:hAnsi="Times New Roman"/>
        <w:b/>
        <w:bCs/>
        <w:i/>
        <w:iCs/>
        <w:color w:val="000000"/>
        <w:sz w:val="22"/>
        <w:szCs w:val="22"/>
        <w:lang w:eastAsia="en-US"/>
      </w:rPr>
      <w:t>Przeprowadzenie szkolenia dla pracowników Urzędu Miejskiego w Mieroszowie w zakresie cyberbezpieczeństwa i działań socjotechnicznych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settings.xml><?xml version="1.0" encoding="utf-8"?>
<w:settings xmlns:w="http://schemas.openxmlformats.org/wordprocessingml/2006/main">
  <w:zoom w:percent="150"/>
  <w:defaultTabStop w:val="709"/>
  <w:autoHyphenation w:val="true"/>
  <w:hyphenationZone w:val="36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character" w:styleId="Domylnaczcionkaakapitu2">
    <w:name w:val="Domyślna czcionka akapitu2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Footer">
    <w:name w:val="Footer"/>
    <w:basedOn w:val="Gwkaistopka"/>
    <w:pPr>
      <w:suppressLineNumbers/>
    </w:pPr>
    <w:rPr/>
  </w:style>
  <w:style w:type="paragraph" w:styleId="Header">
    <w:name w:val="Head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false"/>
      <w:bidi w:val="0"/>
      <w:spacing w:before="0" w:after="0"/>
      <w:ind w:hanging="357" w:left="357" w:right="0"/>
      <w:jc w:val="both"/>
    </w:pPr>
    <w:rPr>
      <w:rFonts w:ascii="Calibri" w:hAnsi="Calibri" w:eastAsia="Calibri" w:cs="Calibri"/>
      <w:color w:val="auto"/>
      <w:kern w:val="0"/>
      <w:sz w:val="22"/>
      <w:szCs w:val="22"/>
      <w:lang w:val="pl-PL" w:eastAsia="zh-CN" w:bidi="ar-SA"/>
    </w:rPr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1">
    <w:name w:val="caption1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29</TotalTime>
  <Application>LibreOffice/7.6.2.1$Windows_X86_64 LibreOffice_project/56f7684011345957bbf33a7ee678afaf4d2ba333</Application>
  <AppVersion>15.0000</AppVersion>
  <Pages>1</Pages>
  <Words>145</Words>
  <Characters>1447</Characters>
  <CharactersWithSpaces>1568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2026-02-10T07:24:59Z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